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2E" w:rsidRPr="00FB1A2E" w:rsidRDefault="00FB1A2E" w:rsidP="00FB1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val="uk-UA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35537B" wp14:editId="2AD0749F">
            <wp:simplePos x="0" y="0"/>
            <wp:positionH relativeFrom="column">
              <wp:posOffset>2540</wp:posOffset>
            </wp:positionH>
            <wp:positionV relativeFrom="paragraph">
              <wp:posOffset>531495</wp:posOffset>
            </wp:positionV>
            <wp:extent cx="2855595" cy="1899285"/>
            <wp:effectExtent l="0" t="0" r="1905" b="5715"/>
            <wp:wrapThrough wrapText="bothSides">
              <wp:wrapPolygon edited="0">
                <wp:start x="0" y="0"/>
                <wp:lineTo x="0" y="21448"/>
                <wp:lineTo x="21470" y="21448"/>
                <wp:lineTo x="21470" y="0"/>
                <wp:lineTo x="0" y="0"/>
              </wp:wrapPolygon>
            </wp:wrapThrough>
            <wp:docPr id="4" name="Рисунок 4" descr="https://pon.org.ua/uploads/posts/2017-02/thumbs/1486476346_internet-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on.org.ua/uploads/posts/2017-02/thumbs/1486476346_internet-secur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B1A2E">
        <w:rPr>
          <w:rFonts w:ascii="Times New Roman" w:eastAsia="Times New Roman" w:hAnsi="Times New Roman" w:cs="Times New Roman"/>
          <w:color w:val="FF0000"/>
          <w:sz w:val="52"/>
          <w:szCs w:val="52"/>
          <w:lang w:val="uk-UA" w:eastAsia="ru-RU"/>
        </w:rPr>
        <w:t xml:space="preserve">Безпека в </w:t>
      </w:r>
      <w:proofErr w:type="spellStart"/>
      <w:r w:rsidRPr="00FB1A2E">
        <w:rPr>
          <w:rFonts w:ascii="Times New Roman" w:eastAsia="Times New Roman" w:hAnsi="Times New Roman" w:cs="Times New Roman"/>
          <w:color w:val="FF0000"/>
          <w:sz w:val="52"/>
          <w:szCs w:val="52"/>
          <w:lang w:val="uk-UA" w:eastAsia="ru-RU"/>
        </w:rPr>
        <w:t>інтернеті</w:t>
      </w:r>
      <w:proofErr w:type="spellEnd"/>
      <w:r w:rsidRPr="00FB1A2E">
        <w:rPr>
          <w:rFonts w:ascii="Times New Roman" w:eastAsia="Times New Roman" w:hAnsi="Times New Roman" w:cs="Times New Roman"/>
          <w:color w:val="FF0000"/>
          <w:sz w:val="52"/>
          <w:szCs w:val="52"/>
          <w:lang w:val="uk-UA" w:eastAsia="ru-RU"/>
        </w:rPr>
        <w:t>: що потрібно знати?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 – до онлайн-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банкінгу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 у наше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підключаємо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–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холодильники,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телевізори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Всесвітній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віднайти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приватного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ми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перебуваємо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онлайн.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ілюзія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бути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захищеним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збирають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тонко,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знаємо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й так, але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невпевненість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причина,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зберегти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приватність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витоку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захищеним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займаємося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серфінгом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Інеті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показувати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забагато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Ось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декілька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непоганих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способі</w:t>
      </w:r>
      <w:proofErr w:type="gram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можна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використовувати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збереження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вашої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персональної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1A2E" w:rsidRPr="00FB1A2E" w:rsidRDefault="00FB1A2E" w:rsidP="00FB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B1A2E" w:rsidRPr="00FB1A2E" w:rsidRDefault="00FB1A2E" w:rsidP="00FB1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Оновлення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програмного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забезпечення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Найкращим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захистом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не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антивірусний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слідкують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можливими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загрозами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намагаються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захистити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нововведеннями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Тому, коли </w:t>
      </w:r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пристрій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ігноруйте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B1A2E" w:rsidRPr="00FB1A2E" w:rsidRDefault="00FB1A2E" w:rsidP="00FB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B1A2E" w:rsidRPr="00FB1A2E" w:rsidRDefault="00FB1A2E" w:rsidP="00FB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4074CCD" wp14:editId="2719F704">
            <wp:extent cx="6668135" cy="534670"/>
            <wp:effectExtent l="0" t="0" r="0" b="0"/>
            <wp:docPr id="1" name="Рисунок 1" descr="https://pon.org.ua/uploads/posts/2017-02/1486476485_htt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on.org.ua/uploads/posts/2017-02/1486476485_htt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2E" w:rsidRPr="00FB1A2E" w:rsidRDefault="00FB1A2E" w:rsidP="00FB1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Перевірка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сайті</w:t>
      </w:r>
      <w:proofErr w:type="gram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Наполегливо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рекомендуємо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логін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пароль, номер телефону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платіжної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неперевірених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мережам (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Rozetka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блоги на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перевіряйте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сайту в адресному рядку браузера (www.google.com.</w:t>
      </w:r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www.goolge.com.ua).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карток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сайтах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значком «замочка» в адресному рядку.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захищеним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потраплять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рук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сторонніх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A2E" w:rsidRPr="00FB1A2E" w:rsidRDefault="00FB1A2E" w:rsidP="00FB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D73938" wp14:editId="11BAD5BD">
            <wp:simplePos x="0" y="0"/>
            <wp:positionH relativeFrom="column">
              <wp:posOffset>297815</wp:posOffset>
            </wp:positionH>
            <wp:positionV relativeFrom="paragraph">
              <wp:posOffset>700405</wp:posOffset>
            </wp:positionV>
            <wp:extent cx="4937125" cy="3100705"/>
            <wp:effectExtent l="0" t="0" r="0" b="4445"/>
            <wp:wrapTopAndBottom/>
            <wp:docPr id="2" name="Рисунок 2" descr="https://pon.org.ua/uploads/posts/2017-02/1486476492_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on.org.ua/uploads/posts/2017-02/1486476492_fish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2E" w:rsidRPr="00FB1A2E" w:rsidRDefault="00FB1A2E" w:rsidP="00FB1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Фішинг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виловлювання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1A2E" w:rsidRPr="00FB1A2E" w:rsidRDefault="00FB1A2E" w:rsidP="00FB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став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популярним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ізновид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шахрайства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фішинг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фішингу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конфіденційної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логінів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карток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Фішингові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зазвичай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спонукають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залишаючи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на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роздуми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Шахрайські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найчастіше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надходять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</w:t>
      </w:r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тривогу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рахункі</w:t>
      </w:r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обіцяти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докладанням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можливий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неочікуваний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спадок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пропонувати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 з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неймовірно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вигідними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закликати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 про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стихійні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звертатися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пропонуючи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Фішинг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розсилку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 й онлайн-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імітацію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випливаючих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вікон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системними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повідомленнями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смс-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мережах.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натискайте на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подібні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Перевірте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Задля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зателефонувати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будь-яку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незнайомих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ігнорувати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A2E" w:rsidRPr="00FB1A2E" w:rsidRDefault="00FB1A2E" w:rsidP="00FB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3EB15C" wp14:editId="5726DEBA">
            <wp:simplePos x="0" y="0"/>
            <wp:positionH relativeFrom="column">
              <wp:posOffset>269875</wp:posOffset>
            </wp:positionH>
            <wp:positionV relativeFrom="paragraph">
              <wp:posOffset>264795</wp:posOffset>
            </wp:positionV>
            <wp:extent cx="5190490" cy="3032125"/>
            <wp:effectExtent l="0" t="0" r="0" b="0"/>
            <wp:wrapTopAndBottom/>
            <wp:docPr id="3" name="Рисунок 3" descr="https://pon.org.ua/uploads/posts/2017-02/medium/1486476550_password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on.org.ua/uploads/posts/2017-02/medium/1486476550_password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2E" w:rsidRPr="00FB1A2E" w:rsidRDefault="00FB1A2E" w:rsidP="00FB1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Увага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 Пароль!</w:t>
      </w:r>
    </w:p>
    <w:p w:rsidR="00FB1A2E" w:rsidRPr="00FB1A2E" w:rsidRDefault="00FB1A2E" w:rsidP="00FB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Безпечний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пароль –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перша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гарантія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того,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ваша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особиста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перебуває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надійним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«замком». 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складним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різними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Запам’ятайте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пароль не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іальній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хоча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раз у 3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у вас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записуйте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використовуйте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паролів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KeePass</w:t>
      </w:r>
      <w:proofErr w:type="spellEnd"/>
      <w:r w:rsidRPr="00FB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FB1A2E" w:rsidRPr="00FB1A2E" w:rsidRDefault="00FB1A2E" w:rsidP="00FB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надійнішого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використовуйте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proofErr w:type="spellStart"/>
        <w:r w:rsidRPr="00FB1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двохфакторну</w:t>
        </w:r>
        <w:proofErr w:type="spellEnd"/>
        <w:r w:rsidRPr="00FB1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B1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автентифікацію</w:t>
        </w:r>
        <w:proofErr w:type="spellEnd"/>
      </w:hyperlink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FB1A2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15862" w:rsidRDefault="00E15862"/>
    <w:sectPr w:rsidR="00E1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2E"/>
    <w:rsid w:val="00E15862"/>
    <w:rsid w:val="00F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.org.ua/uploads/posts/2017-02/1486476550_passwor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upport.google.com/accounts/answer/185839?hl=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2018-01-31T04:50:00Z</dcterms:created>
  <dcterms:modified xsi:type="dcterms:W3CDTF">2018-01-31T04:53:00Z</dcterms:modified>
</cp:coreProperties>
</file>